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E67" w:rsidRDefault="00570C29" w:rsidP="008127DD">
      <w:pPr>
        <w:spacing w:after="0" w:line="240" w:lineRule="auto"/>
        <w:ind w:right="-143" w:hanging="142"/>
        <w:jc w:val="center"/>
        <w:rPr>
          <w:rFonts w:ascii="Times New Roman" w:hAnsi="Times New Roman" w:cs="Times New Roman"/>
          <w:b/>
          <w:color w:val="000000"/>
          <w:sz w:val="24"/>
          <w:szCs w:val="24"/>
          <w:lang w:val="uk-UA"/>
        </w:rPr>
      </w:pPr>
      <w:r w:rsidRPr="00570C29">
        <w:rPr>
          <w:rFonts w:ascii="Times New Roman" w:hAnsi="Times New Roman" w:cs="Times New Roman"/>
          <w:b/>
          <w:color w:val="000000"/>
          <w:sz w:val="24"/>
          <w:szCs w:val="24"/>
          <w:lang w:val="uk-UA"/>
        </w:rPr>
        <w:t xml:space="preserve">Повідомлення про прийняті </w:t>
      </w:r>
      <w:r w:rsidR="008127DD" w:rsidRPr="00570C29">
        <w:rPr>
          <w:rFonts w:ascii="Times New Roman" w:hAnsi="Times New Roman" w:cs="Times New Roman"/>
          <w:b/>
          <w:color w:val="000000"/>
          <w:sz w:val="24"/>
          <w:szCs w:val="24"/>
          <w:lang w:val="uk-UA"/>
        </w:rPr>
        <w:t>рішення</w:t>
      </w:r>
      <w:r w:rsidR="008127DD" w:rsidRPr="00042E67">
        <w:rPr>
          <w:color w:val="000000"/>
        </w:rPr>
        <w:t xml:space="preserve"> </w:t>
      </w:r>
      <w:r w:rsidR="008127DD">
        <w:rPr>
          <w:rFonts w:ascii="Times New Roman" w:hAnsi="Times New Roman" w:cs="Times New Roman"/>
          <w:b/>
          <w:color w:val="000000"/>
          <w:sz w:val="24"/>
          <w:szCs w:val="24"/>
          <w:lang w:val="uk-UA"/>
        </w:rPr>
        <w:t>п</w:t>
      </w:r>
      <w:r w:rsidRPr="00570C29">
        <w:rPr>
          <w:rFonts w:ascii="Times New Roman" w:hAnsi="Times New Roman" w:cs="Times New Roman"/>
          <w:b/>
          <w:color w:val="000000"/>
          <w:sz w:val="24"/>
          <w:szCs w:val="24"/>
          <w:lang w:val="uk-UA"/>
        </w:rPr>
        <w:t>озачерговими загальними зборами акціонерів</w:t>
      </w:r>
    </w:p>
    <w:p w:rsidR="008127DD" w:rsidRDefault="00570C29" w:rsidP="008127DD">
      <w:pPr>
        <w:spacing w:after="0" w:line="240" w:lineRule="auto"/>
        <w:ind w:right="-143" w:hanging="142"/>
        <w:jc w:val="center"/>
        <w:rPr>
          <w:rFonts w:ascii="Times New Roman" w:hAnsi="Times New Roman" w:cs="Times New Roman"/>
          <w:b/>
          <w:sz w:val="24"/>
          <w:szCs w:val="24"/>
          <w:lang w:val="uk-UA"/>
        </w:rPr>
      </w:pPr>
      <w:r w:rsidRPr="00570C29">
        <w:rPr>
          <w:rFonts w:ascii="Times New Roman" w:hAnsi="Times New Roman" w:cs="Times New Roman"/>
          <w:b/>
          <w:sz w:val="24"/>
          <w:szCs w:val="24"/>
        </w:rPr>
        <w:t>ПРИВАТН</w:t>
      </w:r>
      <w:r w:rsidRPr="00570C29">
        <w:rPr>
          <w:rFonts w:ascii="Times New Roman" w:hAnsi="Times New Roman" w:cs="Times New Roman"/>
          <w:b/>
          <w:sz w:val="24"/>
          <w:szCs w:val="24"/>
          <w:lang w:val="uk-UA"/>
        </w:rPr>
        <w:t>ОГО</w:t>
      </w:r>
      <w:r w:rsidRPr="00570C29">
        <w:rPr>
          <w:rFonts w:ascii="Times New Roman" w:hAnsi="Times New Roman" w:cs="Times New Roman"/>
          <w:b/>
          <w:caps/>
          <w:sz w:val="24"/>
          <w:szCs w:val="24"/>
        </w:rPr>
        <w:t xml:space="preserve"> акціонерн</w:t>
      </w:r>
      <w:r w:rsidRPr="00570C29">
        <w:rPr>
          <w:rFonts w:ascii="Times New Roman" w:hAnsi="Times New Roman" w:cs="Times New Roman"/>
          <w:b/>
          <w:caps/>
          <w:sz w:val="24"/>
          <w:szCs w:val="24"/>
          <w:lang w:val="uk-UA"/>
        </w:rPr>
        <w:t>ОГО</w:t>
      </w:r>
      <w:r w:rsidRPr="00570C29">
        <w:rPr>
          <w:rFonts w:ascii="Times New Roman" w:hAnsi="Times New Roman" w:cs="Times New Roman"/>
          <w:b/>
          <w:caps/>
          <w:sz w:val="24"/>
          <w:szCs w:val="24"/>
        </w:rPr>
        <w:t xml:space="preserve"> товариств</w:t>
      </w:r>
      <w:r w:rsidRPr="00570C29">
        <w:rPr>
          <w:rFonts w:ascii="Times New Roman" w:hAnsi="Times New Roman" w:cs="Times New Roman"/>
          <w:b/>
          <w:caps/>
          <w:sz w:val="24"/>
          <w:szCs w:val="24"/>
          <w:lang w:val="uk-UA"/>
        </w:rPr>
        <w:t>А</w:t>
      </w:r>
      <w:r w:rsidRPr="00570C29">
        <w:rPr>
          <w:rFonts w:ascii="Times New Roman" w:hAnsi="Times New Roman" w:cs="Times New Roman"/>
          <w:b/>
          <w:caps/>
          <w:sz w:val="24"/>
          <w:szCs w:val="24"/>
        </w:rPr>
        <w:t xml:space="preserve"> </w:t>
      </w:r>
      <w:r w:rsidR="006D78F0">
        <w:rPr>
          <w:lang w:val="uk-UA"/>
        </w:rPr>
        <w:t>"</w:t>
      </w:r>
      <w:r w:rsidRPr="00570C29">
        <w:rPr>
          <w:rFonts w:ascii="Times New Roman" w:hAnsi="Times New Roman" w:cs="Times New Roman"/>
          <w:b/>
          <w:sz w:val="24"/>
          <w:szCs w:val="24"/>
        </w:rPr>
        <w:t>ГІПРОЦИВІЛЬПРОМБУД</w:t>
      </w:r>
      <w:r w:rsidR="006D78F0">
        <w:rPr>
          <w:lang w:val="uk-UA"/>
        </w:rPr>
        <w:t>"</w:t>
      </w:r>
      <w:r w:rsidRPr="00570C29">
        <w:rPr>
          <w:rFonts w:ascii="Times New Roman" w:hAnsi="Times New Roman" w:cs="Times New Roman"/>
          <w:b/>
          <w:sz w:val="24"/>
          <w:szCs w:val="24"/>
          <w:lang w:val="uk-UA"/>
        </w:rPr>
        <w:t>,</w:t>
      </w:r>
    </w:p>
    <w:p w:rsidR="00042E67" w:rsidRDefault="00570C29" w:rsidP="008127DD">
      <w:pPr>
        <w:spacing w:after="0" w:line="240" w:lineRule="auto"/>
        <w:ind w:right="-143" w:hanging="142"/>
        <w:jc w:val="center"/>
        <w:rPr>
          <w:rFonts w:ascii="Times New Roman" w:hAnsi="Times New Roman" w:cs="Times New Roman"/>
          <w:b/>
          <w:sz w:val="24"/>
          <w:szCs w:val="24"/>
          <w:lang w:val="uk-UA"/>
        </w:rPr>
      </w:pPr>
      <w:r w:rsidRPr="00570C29">
        <w:rPr>
          <w:rFonts w:ascii="Times New Roman" w:hAnsi="Times New Roman" w:cs="Times New Roman"/>
          <w:b/>
          <w:sz w:val="24"/>
          <w:szCs w:val="24"/>
          <w:lang w:val="uk-UA"/>
        </w:rPr>
        <w:t>які відбулись 25 вересня 2019 року</w:t>
      </w:r>
    </w:p>
    <w:p w:rsidR="008127DD" w:rsidRPr="00042E67" w:rsidRDefault="008127DD" w:rsidP="00790688">
      <w:pPr>
        <w:spacing w:after="0" w:line="240" w:lineRule="auto"/>
        <w:ind w:right="-1" w:hanging="142"/>
        <w:jc w:val="center"/>
        <w:rPr>
          <w:rFonts w:ascii="Times New Roman" w:hAnsi="Times New Roman" w:cs="Times New Roman"/>
          <w:b/>
          <w:sz w:val="24"/>
          <w:szCs w:val="24"/>
          <w:lang w:val="uk-UA"/>
        </w:rPr>
      </w:pPr>
    </w:p>
    <w:p w:rsidR="00042E67" w:rsidRPr="008127DD" w:rsidRDefault="00570C29" w:rsidP="00611FB3">
      <w:pPr>
        <w:spacing w:after="60" w:line="240" w:lineRule="auto"/>
        <w:ind w:firstLine="567"/>
        <w:jc w:val="both"/>
        <w:rPr>
          <w:rFonts w:ascii="Times New Roman" w:hAnsi="Times New Roman" w:cs="Times New Roman"/>
          <w:color w:val="000000"/>
          <w:sz w:val="24"/>
          <w:szCs w:val="24"/>
          <w:lang w:val="uk-UA" w:eastAsia="uk-UA"/>
        </w:rPr>
      </w:pPr>
      <w:r w:rsidRPr="008127DD">
        <w:rPr>
          <w:rFonts w:ascii="Times New Roman" w:hAnsi="Times New Roman" w:cs="Times New Roman"/>
          <w:sz w:val="24"/>
          <w:szCs w:val="24"/>
        </w:rPr>
        <w:t>ПРИВАТН</w:t>
      </w:r>
      <w:r w:rsidRPr="008127DD">
        <w:rPr>
          <w:rFonts w:ascii="Times New Roman" w:hAnsi="Times New Roman" w:cs="Times New Roman"/>
          <w:sz w:val="24"/>
          <w:szCs w:val="24"/>
          <w:lang w:val="uk-UA"/>
        </w:rPr>
        <w:t>Е</w:t>
      </w:r>
      <w:r w:rsidRPr="008127DD">
        <w:rPr>
          <w:rFonts w:ascii="Times New Roman" w:hAnsi="Times New Roman" w:cs="Times New Roman"/>
          <w:caps/>
          <w:sz w:val="24"/>
          <w:szCs w:val="24"/>
        </w:rPr>
        <w:t xml:space="preserve"> акціонерн</w:t>
      </w:r>
      <w:r w:rsidRPr="008127DD">
        <w:rPr>
          <w:rFonts w:ascii="Times New Roman" w:hAnsi="Times New Roman" w:cs="Times New Roman"/>
          <w:caps/>
          <w:sz w:val="24"/>
          <w:szCs w:val="24"/>
          <w:lang w:val="uk-UA"/>
        </w:rPr>
        <w:t>Е</w:t>
      </w:r>
      <w:r w:rsidRPr="008127DD">
        <w:rPr>
          <w:rFonts w:ascii="Times New Roman" w:hAnsi="Times New Roman" w:cs="Times New Roman"/>
          <w:caps/>
          <w:sz w:val="24"/>
          <w:szCs w:val="24"/>
        </w:rPr>
        <w:t xml:space="preserve"> товариств</w:t>
      </w:r>
      <w:r w:rsidRPr="008127DD">
        <w:rPr>
          <w:rFonts w:ascii="Times New Roman" w:hAnsi="Times New Roman" w:cs="Times New Roman"/>
          <w:caps/>
          <w:sz w:val="24"/>
          <w:szCs w:val="24"/>
          <w:lang w:val="uk-UA"/>
        </w:rPr>
        <w:t>О</w:t>
      </w:r>
      <w:r w:rsidRPr="008127DD">
        <w:rPr>
          <w:rFonts w:ascii="Times New Roman" w:hAnsi="Times New Roman" w:cs="Times New Roman"/>
          <w:caps/>
          <w:sz w:val="24"/>
          <w:szCs w:val="24"/>
        </w:rPr>
        <w:t xml:space="preserve"> </w:t>
      </w:r>
      <w:r w:rsidR="006D78F0">
        <w:rPr>
          <w:lang w:val="uk-UA"/>
        </w:rPr>
        <w:t>"</w:t>
      </w:r>
      <w:r w:rsidRPr="008127DD">
        <w:rPr>
          <w:rFonts w:ascii="Times New Roman" w:hAnsi="Times New Roman" w:cs="Times New Roman"/>
          <w:sz w:val="24"/>
          <w:szCs w:val="24"/>
        </w:rPr>
        <w:t>ГІПРОЦИВІЛЬПРОМБУД</w:t>
      </w:r>
      <w:r w:rsidR="006D78F0">
        <w:rPr>
          <w:lang w:val="uk-UA"/>
        </w:rPr>
        <w:t>"</w:t>
      </w:r>
      <w:r w:rsidR="00BD5C49" w:rsidRPr="008127DD">
        <w:rPr>
          <w:rFonts w:ascii="Times New Roman" w:hAnsi="Times New Roman" w:cs="Times New Roman"/>
          <w:sz w:val="24"/>
          <w:szCs w:val="24"/>
          <w:lang w:val="uk-UA"/>
        </w:rPr>
        <w:t xml:space="preserve"> (надалі – Товариство)</w:t>
      </w:r>
      <w:r w:rsidRPr="008127DD">
        <w:rPr>
          <w:rFonts w:ascii="Times New Roman" w:hAnsi="Times New Roman" w:cs="Times New Roman"/>
          <w:sz w:val="24"/>
          <w:szCs w:val="24"/>
          <w:lang w:val="uk-UA"/>
        </w:rPr>
        <w:t>, повідомляє</w:t>
      </w:r>
      <w:r w:rsidR="009D0BDC">
        <w:rPr>
          <w:rFonts w:ascii="Times New Roman" w:hAnsi="Times New Roman" w:cs="Times New Roman"/>
          <w:sz w:val="24"/>
          <w:szCs w:val="24"/>
          <w:lang w:val="uk-UA"/>
        </w:rPr>
        <w:t xml:space="preserve"> </w:t>
      </w:r>
      <w:r w:rsidRPr="008127DD">
        <w:rPr>
          <w:rFonts w:ascii="Times New Roman" w:hAnsi="Times New Roman" w:cs="Times New Roman"/>
          <w:sz w:val="24"/>
          <w:szCs w:val="24"/>
          <w:lang w:val="uk-UA"/>
        </w:rPr>
        <w:t>що</w:t>
      </w:r>
      <w:r w:rsidR="009D0BDC">
        <w:rPr>
          <w:rFonts w:ascii="Times New Roman" w:hAnsi="Times New Roman" w:cs="Times New Roman"/>
          <w:sz w:val="24"/>
          <w:szCs w:val="24"/>
          <w:lang w:val="uk-UA"/>
        </w:rPr>
        <w:t xml:space="preserve"> </w:t>
      </w:r>
      <w:r w:rsidRPr="008127DD">
        <w:rPr>
          <w:rFonts w:ascii="Times New Roman" w:hAnsi="Times New Roman" w:cs="Times New Roman"/>
          <w:sz w:val="24"/>
          <w:szCs w:val="24"/>
          <w:lang w:val="uk-UA"/>
        </w:rPr>
        <w:t>позачерговими загальними зборами акціонерів</w:t>
      </w:r>
      <w:r w:rsidR="00075F12" w:rsidRPr="008127DD">
        <w:rPr>
          <w:rFonts w:ascii="Times New Roman" w:hAnsi="Times New Roman" w:cs="Times New Roman"/>
          <w:sz w:val="24"/>
          <w:szCs w:val="24"/>
          <w:lang w:val="uk-UA"/>
        </w:rPr>
        <w:t xml:space="preserve"> Товариства</w:t>
      </w:r>
      <w:r w:rsidRPr="008127DD">
        <w:rPr>
          <w:rFonts w:ascii="Times New Roman" w:hAnsi="Times New Roman" w:cs="Times New Roman"/>
          <w:sz w:val="24"/>
          <w:szCs w:val="24"/>
          <w:lang w:val="uk-UA"/>
        </w:rPr>
        <w:t xml:space="preserve">, </w:t>
      </w:r>
      <w:r w:rsidR="00EB2FFE" w:rsidRPr="008127DD">
        <w:rPr>
          <w:rFonts w:ascii="Times New Roman" w:hAnsi="Times New Roman" w:cs="Times New Roman"/>
          <w:sz w:val="24"/>
          <w:szCs w:val="24"/>
          <w:lang w:val="uk-UA"/>
        </w:rPr>
        <w:t>які</w:t>
      </w:r>
      <w:r w:rsidRPr="008127DD">
        <w:rPr>
          <w:rFonts w:ascii="Times New Roman" w:hAnsi="Times New Roman" w:cs="Times New Roman"/>
          <w:sz w:val="24"/>
          <w:szCs w:val="24"/>
          <w:lang w:val="uk-UA"/>
        </w:rPr>
        <w:t xml:space="preserve"> відбулись </w:t>
      </w:r>
      <w:r w:rsidR="00EB2FFE" w:rsidRPr="008127DD">
        <w:rPr>
          <w:rFonts w:ascii="Times New Roman" w:hAnsi="Times New Roman" w:cs="Times New Roman"/>
          <w:sz w:val="24"/>
          <w:szCs w:val="24"/>
          <w:lang w:val="uk-UA"/>
        </w:rPr>
        <w:t>2</w:t>
      </w:r>
      <w:r w:rsidRPr="008127DD">
        <w:rPr>
          <w:rFonts w:ascii="Times New Roman" w:hAnsi="Times New Roman" w:cs="Times New Roman"/>
          <w:sz w:val="24"/>
          <w:szCs w:val="24"/>
          <w:lang w:val="uk-UA"/>
        </w:rPr>
        <w:t>5 вересня 2019 року</w:t>
      </w:r>
      <w:r w:rsidR="008127DD" w:rsidRPr="008127DD">
        <w:rPr>
          <w:rFonts w:ascii="Times New Roman" w:hAnsi="Times New Roman" w:cs="Times New Roman"/>
          <w:sz w:val="24"/>
          <w:szCs w:val="24"/>
          <w:lang w:val="uk-UA"/>
        </w:rPr>
        <w:t>, бул</w:t>
      </w:r>
      <w:r w:rsidR="00790688">
        <w:rPr>
          <w:rFonts w:ascii="Times New Roman" w:hAnsi="Times New Roman" w:cs="Times New Roman"/>
          <w:sz w:val="24"/>
          <w:szCs w:val="24"/>
          <w:lang w:val="uk-UA"/>
        </w:rPr>
        <w:t>о</w:t>
      </w:r>
      <w:r w:rsidR="008127DD" w:rsidRPr="008127DD">
        <w:rPr>
          <w:rFonts w:ascii="Times New Roman" w:hAnsi="Times New Roman" w:cs="Times New Roman"/>
          <w:sz w:val="24"/>
          <w:szCs w:val="24"/>
          <w:lang w:val="uk-UA"/>
        </w:rPr>
        <w:t xml:space="preserve"> </w:t>
      </w:r>
      <w:proofErr w:type="gramStart"/>
      <w:r w:rsidR="009D0BDC">
        <w:rPr>
          <w:rFonts w:ascii="Times New Roman" w:hAnsi="Times New Roman" w:cs="Times New Roman"/>
          <w:sz w:val="24"/>
          <w:szCs w:val="24"/>
          <w:lang w:val="uk-UA"/>
        </w:rPr>
        <w:t>п</w:t>
      </w:r>
      <w:proofErr w:type="gramEnd"/>
      <w:r w:rsidR="009D0BDC">
        <w:rPr>
          <w:rFonts w:ascii="Times New Roman" w:hAnsi="Times New Roman" w:cs="Times New Roman"/>
          <w:sz w:val="24"/>
          <w:szCs w:val="24"/>
          <w:lang w:val="uk-UA"/>
        </w:rPr>
        <w:t>ідтверджено</w:t>
      </w:r>
      <w:r w:rsidR="008127DD" w:rsidRPr="008127DD">
        <w:rPr>
          <w:rFonts w:ascii="Times New Roman" w:hAnsi="Times New Roman" w:cs="Times New Roman"/>
          <w:sz w:val="24"/>
          <w:szCs w:val="24"/>
          <w:lang w:val="uk-UA"/>
        </w:rPr>
        <w:t xml:space="preserve"> </w:t>
      </w:r>
      <w:r w:rsidRPr="008127DD">
        <w:rPr>
          <w:rFonts w:ascii="Times New Roman" w:hAnsi="Times New Roman" w:cs="Times New Roman"/>
          <w:sz w:val="24"/>
          <w:szCs w:val="24"/>
          <w:lang w:val="uk-UA"/>
        </w:rPr>
        <w:t>рішення</w:t>
      </w:r>
      <w:r w:rsidR="008127DD" w:rsidRPr="008127DD">
        <w:rPr>
          <w:rFonts w:ascii="Times New Roman" w:hAnsi="Times New Roman" w:cs="Times New Roman"/>
          <w:sz w:val="24"/>
          <w:szCs w:val="24"/>
          <w:lang w:val="uk-UA"/>
        </w:rPr>
        <w:t xml:space="preserve"> </w:t>
      </w:r>
      <w:r w:rsidR="009D0BDC">
        <w:rPr>
          <w:rFonts w:ascii="Times New Roman" w:hAnsi="Times New Roman" w:cs="Times New Roman"/>
          <w:sz w:val="24"/>
          <w:szCs w:val="24"/>
          <w:lang w:val="uk-UA"/>
        </w:rPr>
        <w:t xml:space="preserve">про </w:t>
      </w:r>
      <w:r w:rsidR="008127DD" w:rsidRPr="008127DD">
        <w:rPr>
          <w:rFonts w:ascii="Times New Roman" w:hAnsi="Times New Roman" w:cs="Times New Roman"/>
          <w:color w:val="000000"/>
          <w:sz w:val="24"/>
          <w:szCs w:val="24"/>
          <w:lang w:val="uk-UA"/>
        </w:rPr>
        <w:t xml:space="preserve">анулювання викуплених акціонерним </w:t>
      </w:r>
      <w:r w:rsidR="00EB57B5">
        <w:rPr>
          <w:rFonts w:ascii="Times New Roman" w:hAnsi="Times New Roman" w:cs="Times New Roman"/>
          <w:color w:val="000000"/>
          <w:sz w:val="24"/>
          <w:szCs w:val="24"/>
          <w:lang w:val="uk-UA"/>
        </w:rPr>
        <w:t>т</w:t>
      </w:r>
      <w:r w:rsidR="008127DD" w:rsidRPr="008127DD">
        <w:rPr>
          <w:rFonts w:ascii="Times New Roman" w:hAnsi="Times New Roman" w:cs="Times New Roman"/>
          <w:color w:val="000000"/>
          <w:sz w:val="24"/>
          <w:szCs w:val="24"/>
          <w:lang w:val="uk-UA"/>
        </w:rPr>
        <w:t>овариством акцій</w:t>
      </w:r>
      <w:r w:rsidR="008127DD">
        <w:rPr>
          <w:rFonts w:ascii="Times New Roman" w:hAnsi="Times New Roman" w:cs="Times New Roman"/>
          <w:color w:val="000000"/>
          <w:sz w:val="24"/>
          <w:szCs w:val="24"/>
          <w:lang w:val="uk-UA"/>
        </w:rPr>
        <w:t xml:space="preserve"> </w:t>
      </w:r>
      <w:r w:rsidR="008127DD" w:rsidRPr="008127DD">
        <w:rPr>
          <w:rFonts w:ascii="Times New Roman" w:hAnsi="Times New Roman" w:cs="Times New Roman"/>
          <w:color w:val="000000"/>
          <w:sz w:val="24"/>
          <w:szCs w:val="24"/>
          <w:lang w:val="uk-UA"/>
        </w:rPr>
        <w:t>без зміни розміру статутного капіталу та</w:t>
      </w:r>
      <w:r w:rsidR="00790688">
        <w:rPr>
          <w:rFonts w:ascii="Times New Roman" w:hAnsi="Times New Roman" w:cs="Times New Roman"/>
          <w:color w:val="000000"/>
          <w:sz w:val="24"/>
          <w:szCs w:val="24"/>
          <w:lang w:val="uk-UA"/>
        </w:rPr>
        <w:t xml:space="preserve"> затверджено у новій редакції </w:t>
      </w:r>
      <w:r w:rsidR="005D3FA8">
        <w:rPr>
          <w:rFonts w:ascii="Times New Roman" w:hAnsi="Times New Roman" w:cs="Times New Roman"/>
          <w:color w:val="000000"/>
          <w:sz w:val="24"/>
          <w:szCs w:val="24"/>
          <w:lang w:val="uk-UA"/>
        </w:rPr>
        <w:t>р</w:t>
      </w:r>
      <w:r w:rsidR="00790688">
        <w:rPr>
          <w:rFonts w:ascii="Times New Roman" w:hAnsi="Times New Roman" w:cs="Times New Roman"/>
          <w:color w:val="000000"/>
          <w:sz w:val="24"/>
          <w:szCs w:val="24"/>
          <w:lang w:val="uk-UA"/>
        </w:rPr>
        <w:t>ішення про</w:t>
      </w:r>
      <w:r w:rsidR="008127DD" w:rsidRPr="008127DD">
        <w:rPr>
          <w:rFonts w:ascii="Times New Roman" w:hAnsi="Times New Roman" w:cs="Times New Roman"/>
          <w:color w:val="000000"/>
          <w:sz w:val="24"/>
          <w:szCs w:val="24"/>
          <w:lang w:val="uk-UA"/>
        </w:rPr>
        <w:t xml:space="preserve"> випуск акцій нової номінальної вартості</w:t>
      </w:r>
      <w:r w:rsidR="008127DD">
        <w:rPr>
          <w:rFonts w:ascii="Times New Roman" w:hAnsi="Times New Roman" w:cs="Times New Roman"/>
          <w:color w:val="000000"/>
          <w:sz w:val="24"/>
          <w:szCs w:val="24"/>
          <w:lang w:val="uk-UA"/>
        </w:rPr>
        <w:t>, а саме</w:t>
      </w:r>
      <w:r w:rsidR="009D0BDC">
        <w:rPr>
          <w:rFonts w:ascii="Times New Roman" w:hAnsi="Times New Roman" w:cs="Times New Roman"/>
          <w:color w:val="000000"/>
          <w:sz w:val="24"/>
          <w:szCs w:val="24"/>
          <w:lang w:val="uk-UA"/>
        </w:rPr>
        <w:t xml:space="preserve"> прийняті рішення:</w:t>
      </w:r>
    </w:p>
    <w:p w:rsidR="00042E67" w:rsidRDefault="00042E67" w:rsidP="00611FB3">
      <w:pPr>
        <w:pStyle w:val="a4"/>
        <w:shd w:val="clear" w:color="auto" w:fill="FFFFFF"/>
        <w:tabs>
          <w:tab w:val="left" w:pos="142"/>
        </w:tabs>
        <w:spacing w:after="60"/>
        <w:ind w:left="0"/>
        <w:jc w:val="both"/>
        <w:rPr>
          <w:color w:val="000000"/>
          <w:lang w:val="uk-UA" w:eastAsia="uk-UA"/>
        </w:rPr>
      </w:pPr>
      <w:r>
        <w:rPr>
          <w:color w:val="000000"/>
          <w:lang w:val="uk-UA" w:eastAsia="uk-UA"/>
        </w:rPr>
        <w:t xml:space="preserve">« Підтвердити рішення, прийняте позачерговими загальними зборами акціонерів </w:t>
      </w:r>
      <w:r>
        <w:rPr>
          <w:lang w:val="uk-UA"/>
        </w:rPr>
        <w:t xml:space="preserve">ПрАТ "ГІПРОЦИВІЛЬПРОМБУД", що відбулись 12 грудня 2018 року (Протокол № 18 від </w:t>
      </w:r>
      <w:r>
        <w:rPr>
          <w:lang w:val="uk-UA" w:eastAsia="uk-UA"/>
        </w:rPr>
        <w:t xml:space="preserve">12.12.2018 року), </w:t>
      </w:r>
      <w:r>
        <w:rPr>
          <w:lang w:val="uk-UA"/>
        </w:rPr>
        <w:t>анулювати викуплені ПрАТ "ГІПРОЦИВІЛЬПРОМБУД" 20</w:t>
      </w:r>
      <w:r>
        <w:rPr>
          <w:b/>
          <w:lang w:val="uk-UA"/>
        </w:rPr>
        <w:t> </w:t>
      </w:r>
      <w:r>
        <w:rPr>
          <w:lang w:val="uk-UA"/>
        </w:rPr>
        <w:t>491 штук простих іменних акції власного випуску без зміни розміру статутного капіталу та зменшити їх загальну кількість до 13</w:t>
      </w:r>
      <w:r>
        <w:rPr>
          <w:b/>
          <w:lang w:val="uk-UA"/>
        </w:rPr>
        <w:t> </w:t>
      </w:r>
      <w:r>
        <w:rPr>
          <w:lang w:val="uk-UA"/>
        </w:rPr>
        <w:t>220 (тринадцять тисяч двісті двадцять) штук простих іменних акцій. Анулювання викуплених ПрАТ "ГІПРОЦИВІЛЬПРОМБУД" акцій здійснюється одночасно зі збільшенням номінальної вартості решти акцій до 191,25 грн. за одну просту іменну акцію. Внаслідок цього акція старої номінальної вартості 75,00 грн. за одну просту іменну акцію конвертується в одну просту іменну акцію нової номінальної вартості яка становить 191,25 грн. Конвертація акцій ПрАТ "ГІПРОЦИВІЛЬПРОМБУД", здійснюється за коефіцієнтом, який становить 2,55 та характеризує співвідношення номінальної вартості акції ПрАТ "ГІПРОЦИВІЛЬПРОМБУД" на дату прийняття рішення про анулювання викуплених акцій без зміни розміру статутного капіталу до нової номінальної вартості яка становить 191,25 грн. за одну просту іменну акцію.</w:t>
      </w:r>
      <w:r w:rsidR="003C16C2">
        <w:rPr>
          <w:lang w:val="uk-UA"/>
        </w:rPr>
        <w:t>»</w:t>
      </w:r>
    </w:p>
    <w:p w:rsidR="00042E67" w:rsidRDefault="003C16C2" w:rsidP="00611FB3">
      <w:pPr>
        <w:pStyle w:val="a4"/>
        <w:shd w:val="clear" w:color="auto" w:fill="FFFFFF"/>
        <w:ind w:left="0"/>
        <w:jc w:val="both"/>
        <w:rPr>
          <w:lang w:val="uk-UA"/>
        </w:rPr>
      </w:pPr>
      <w:r>
        <w:rPr>
          <w:lang w:val="uk-UA"/>
        </w:rPr>
        <w:t>«</w:t>
      </w:r>
      <w:r w:rsidR="009D0BDC">
        <w:rPr>
          <w:lang w:val="uk-UA"/>
        </w:rPr>
        <w:t xml:space="preserve"> </w:t>
      </w:r>
      <w:r w:rsidR="00042E67">
        <w:rPr>
          <w:lang w:val="uk-UA"/>
        </w:rPr>
        <w:t xml:space="preserve">Затвердити </w:t>
      </w:r>
      <w:r w:rsidR="00042E67">
        <w:rPr>
          <w:color w:val="000000"/>
          <w:lang w:val="uk-UA"/>
        </w:rPr>
        <w:t>у новій редакції</w:t>
      </w:r>
      <w:r w:rsidR="00042E67">
        <w:rPr>
          <w:lang w:val="uk-UA"/>
        </w:rPr>
        <w:t xml:space="preserve"> Рішення про випуск акцій нової номінальної вартості ПрАТ "ГІПРОЦИВІЛЬПРОМБУД", яке викласти в окремому додатку, який є невід’ємною частиною протоколу Загальних зборів. »</w:t>
      </w:r>
    </w:p>
    <w:p w:rsidR="00BD5C49" w:rsidRDefault="00BD5C49" w:rsidP="00611FB3">
      <w:pPr>
        <w:pStyle w:val="a4"/>
        <w:shd w:val="clear" w:color="auto" w:fill="FFFFFF"/>
        <w:ind w:left="0"/>
        <w:jc w:val="both"/>
        <w:rPr>
          <w:lang w:val="uk-UA"/>
        </w:rPr>
      </w:pPr>
    </w:p>
    <w:p w:rsidR="00BD5C49" w:rsidRPr="00BD5C49" w:rsidRDefault="003C16C2" w:rsidP="00611FB3">
      <w:pPr>
        <w:pStyle w:val="a4"/>
        <w:tabs>
          <w:tab w:val="left" w:pos="284"/>
          <w:tab w:val="left" w:pos="567"/>
        </w:tabs>
        <w:ind w:left="0"/>
        <w:contextualSpacing/>
        <w:jc w:val="both"/>
        <w:rPr>
          <w:lang w:val="uk-UA"/>
        </w:rPr>
      </w:pPr>
      <w:r>
        <w:rPr>
          <w:color w:val="000000"/>
          <w:lang w:val="uk-UA"/>
        </w:rPr>
        <w:tab/>
      </w:r>
      <w:r>
        <w:rPr>
          <w:color w:val="000000"/>
          <w:lang w:val="uk-UA"/>
        </w:rPr>
        <w:tab/>
      </w:r>
      <w:r w:rsidR="00042E67" w:rsidRPr="00042E67">
        <w:rPr>
          <w:color w:val="000000"/>
          <w:lang w:val="uk-UA"/>
        </w:rPr>
        <w:t>Н</w:t>
      </w:r>
      <w:r w:rsidR="00570C29" w:rsidRPr="00042E67">
        <w:rPr>
          <w:color w:val="000000"/>
          <w:lang w:val="uk-UA"/>
        </w:rPr>
        <w:t>айменування та місцезнаходження товариства, номер телефону, код за ЄДРПОУ</w:t>
      </w:r>
      <w:r w:rsidR="00042E67" w:rsidRPr="00042E67">
        <w:rPr>
          <w:color w:val="000000"/>
          <w:lang w:val="uk-UA"/>
        </w:rPr>
        <w:t xml:space="preserve">: </w:t>
      </w:r>
    </w:p>
    <w:p w:rsidR="00042E67" w:rsidRPr="00042E67" w:rsidRDefault="00BD5C49" w:rsidP="00611FB3">
      <w:pPr>
        <w:pStyle w:val="a4"/>
        <w:tabs>
          <w:tab w:val="left" w:pos="284"/>
        </w:tabs>
        <w:ind w:left="0"/>
        <w:jc w:val="both"/>
        <w:rPr>
          <w:lang w:val="uk-UA"/>
        </w:rPr>
      </w:pPr>
      <w:r w:rsidRPr="00570C29">
        <w:t>ПРИВАТН</w:t>
      </w:r>
      <w:r w:rsidRPr="00570C29">
        <w:rPr>
          <w:lang w:val="uk-UA"/>
        </w:rPr>
        <w:t>Е</w:t>
      </w:r>
      <w:r w:rsidRPr="00570C29">
        <w:rPr>
          <w:caps/>
        </w:rPr>
        <w:t xml:space="preserve"> акціонерн</w:t>
      </w:r>
      <w:r w:rsidRPr="00570C29">
        <w:rPr>
          <w:caps/>
          <w:lang w:val="uk-UA"/>
        </w:rPr>
        <w:t>Е</w:t>
      </w:r>
      <w:r w:rsidRPr="00570C29">
        <w:rPr>
          <w:caps/>
        </w:rPr>
        <w:t xml:space="preserve"> товариств</w:t>
      </w:r>
      <w:r w:rsidRPr="00570C29">
        <w:rPr>
          <w:caps/>
          <w:lang w:val="uk-UA"/>
        </w:rPr>
        <w:t>О</w:t>
      </w:r>
      <w:r w:rsidRPr="00570C29">
        <w:rPr>
          <w:caps/>
        </w:rPr>
        <w:t xml:space="preserve"> </w:t>
      </w:r>
      <w:r w:rsidR="006D78F0">
        <w:rPr>
          <w:lang w:val="uk-UA"/>
        </w:rPr>
        <w:t>"</w:t>
      </w:r>
      <w:r w:rsidR="00042E67" w:rsidRPr="00042E67">
        <w:rPr>
          <w:lang w:val="uk-UA"/>
        </w:rPr>
        <w:t>ГІПРОЦИВІЛЬПРОМБУД</w:t>
      </w:r>
      <w:r w:rsidR="006D78F0">
        <w:rPr>
          <w:lang w:val="uk-UA"/>
        </w:rPr>
        <w:t>"</w:t>
      </w:r>
      <w:r w:rsidR="00042E67" w:rsidRPr="00042E67">
        <w:rPr>
          <w:lang w:val="uk-UA"/>
        </w:rPr>
        <w:t xml:space="preserve">, </w:t>
      </w:r>
      <w:r w:rsidR="00042E67" w:rsidRPr="00042E67">
        <w:rPr>
          <w:color w:val="000000"/>
          <w:lang w:val="uk-UA"/>
        </w:rPr>
        <w:t xml:space="preserve">місцезнаходження: Україна, 01054, м. Київ, вул. </w:t>
      </w:r>
      <w:proofErr w:type="spellStart"/>
      <w:r w:rsidR="00042E67" w:rsidRPr="00042E67">
        <w:rPr>
          <w:color w:val="000000"/>
          <w:lang w:val="uk-UA"/>
        </w:rPr>
        <w:t>Бульварно-Кудрявська</w:t>
      </w:r>
      <w:proofErr w:type="spellEnd"/>
      <w:r w:rsidR="00042E67" w:rsidRPr="00042E67">
        <w:rPr>
          <w:color w:val="000000"/>
          <w:lang w:val="uk-UA"/>
        </w:rPr>
        <w:t xml:space="preserve">, будинок 26, телефон: </w:t>
      </w:r>
      <w:r>
        <w:rPr>
          <w:color w:val="000000"/>
          <w:lang w:val="uk-UA"/>
        </w:rPr>
        <w:t>(</w:t>
      </w:r>
      <w:r w:rsidR="00042E67" w:rsidRPr="00042E67">
        <w:rPr>
          <w:color w:val="000000"/>
          <w:lang w:val="uk-UA"/>
        </w:rPr>
        <w:t>044</w:t>
      </w:r>
      <w:r>
        <w:rPr>
          <w:color w:val="000000"/>
          <w:lang w:val="uk-UA"/>
        </w:rPr>
        <w:t>)</w:t>
      </w:r>
      <w:r w:rsidR="00042E67" w:rsidRPr="00042E67">
        <w:rPr>
          <w:color w:val="000000"/>
          <w:lang w:val="uk-UA"/>
        </w:rPr>
        <w:t> 486 69 08; код ЄДРПОУ 02497697.</w:t>
      </w:r>
    </w:p>
    <w:p w:rsidR="00BD5C49" w:rsidRPr="00D71EDF" w:rsidRDefault="00611FB3" w:rsidP="00611FB3">
      <w:pPr>
        <w:pStyle w:val="rvps2"/>
        <w:shd w:val="clear" w:color="auto" w:fill="FFFFFF"/>
        <w:tabs>
          <w:tab w:val="left" w:pos="567"/>
        </w:tabs>
        <w:spacing w:before="0" w:beforeAutospacing="0" w:after="0" w:afterAutospacing="0"/>
        <w:jc w:val="both"/>
        <w:rPr>
          <w:lang w:val="uk-UA"/>
        </w:rPr>
      </w:pPr>
      <w:r>
        <w:rPr>
          <w:color w:val="000000"/>
          <w:lang w:val="uk-UA"/>
        </w:rPr>
        <w:tab/>
      </w:r>
      <w:r w:rsidR="00042E67">
        <w:rPr>
          <w:color w:val="000000"/>
          <w:lang w:val="uk-UA"/>
        </w:rPr>
        <w:t>Станом на 12 грудня 2018 року - дата</w:t>
      </w:r>
      <w:r w:rsidR="00042E67">
        <w:rPr>
          <w:color w:val="000000"/>
          <w:lang w:val="uk-UA" w:eastAsia="uk-UA"/>
        </w:rPr>
        <w:t xml:space="preserve"> </w:t>
      </w:r>
      <w:r w:rsidR="00042E67" w:rsidRPr="00042E67">
        <w:rPr>
          <w:color w:val="000000"/>
          <w:lang w:val="uk-UA"/>
        </w:rPr>
        <w:t xml:space="preserve">прийняття рішення про анулювання викуплених </w:t>
      </w:r>
      <w:r w:rsidR="00042E67">
        <w:rPr>
          <w:color w:val="000000"/>
          <w:lang w:val="uk-UA"/>
        </w:rPr>
        <w:t>Т</w:t>
      </w:r>
      <w:r w:rsidR="00042E67" w:rsidRPr="00042E67">
        <w:rPr>
          <w:color w:val="000000"/>
          <w:lang w:val="uk-UA"/>
        </w:rPr>
        <w:t>овариством акцій без зміни розміру статутного капіталу</w:t>
      </w:r>
      <w:r w:rsidR="00330258">
        <w:rPr>
          <w:color w:val="000000"/>
          <w:lang w:val="uk-UA"/>
        </w:rPr>
        <w:t xml:space="preserve">, </w:t>
      </w:r>
      <w:r w:rsidR="00BD5C49" w:rsidRPr="00D71EDF">
        <w:rPr>
          <w:lang w:val="uk-UA"/>
        </w:rPr>
        <w:t xml:space="preserve">розмір статутного капіталу </w:t>
      </w:r>
      <w:r w:rsidR="00330258" w:rsidRPr="00330258">
        <w:rPr>
          <w:lang w:val="uk-UA"/>
        </w:rPr>
        <w:t xml:space="preserve">Товариства </w:t>
      </w:r>
      <w:r w:rsidR="00BD5C49">
        <w:rPr>
          <w:lang w:val="uk-UA"/>
        </w:rPr>
        <w:t xml:space="preserve">становив </w:t>
      </w:r>
      <w:r w:rsidR="00BD5C49" w:rsidRPr="00D71EDF">
        <w:rPr>
          <w:lang w:val="uk-UA"/>
        </w:rPr>
        <w:t>2 528 325,00 грн.</w:t>
      </w:r>
      <w:r w:rsidR="00BD5C49">
        <w:rPr>
          <w:lang w:val="uk-UA"/>
        </w:rPr>
        <w:t>, кількість простих іменних акцій становила 33 711 штук, номінальною вартістю акцій</w:t>
      </w:r>
      <w:r w:rsidR="00330258">
        <w:rPr>
          <w:lang w:val="uk-UA"/>
        </w:rPr>
        <w:t xml:space="preserve"> 75,</w:t>
      </w:r>
      <w:r w:rsidR="00BD5C49">
        <w:rPr>
          <w:lang w:val="uk-UA"/>
        </w:rPr>
        <w:t>00 грн.</w:t>
      </w:r>
    </w:p>
    <w:p w:rsidR="00BD5C49" w:rsidRPr="00BD5C49" w:rsidRDefault="00611FB3" w:rsidP="00611FB3">
      <w:pPr>
        <w:pStyle w:val="rvps2"/>
        <w:shd w:val="clear" w:color="auto" w:fill="FFFFFF"/>
        <w:tabs>
          <w:tab w:val="left" w:pos="567"/>
        </w:tabs>
        <w:spacing w:before="0" w:beforeAutospacing="0" w:after="0" w:afterAutospacing="0"/>
        <w:jc w:val="both"/>
        <w:rPr>
          <w:lang w:val="uk-UA"/>
        </w:rPr>
      </w:pPr>
      <w:r>
        <w:rPr>
          <w:color w:val="000000"/>
          <w:lang w:val="uk-UA"/>
        </w:rPr>
        <w:tab/>
      </w:r>
      <w:r w:rsidR="00BD5C49" w:rsidRPr="00BD5C49">
        <w:rPr>
          <w:lang w:val="uk-UA"/>
        </w:rPr>
        <w:t>Анулюванню підлягають викуплені Товариством прості іменні акції у кількості 20 491 штук, номінальною вартістю 75,00 грн. кожна, загальною номінальною вартістю 1 536 825,00 грн.</w:t>
      </w:r>
    </w:p>
    <w:p w:rsidR="00980273" w:rsidRDefault="00075F12" w:rsidP="00F124E8">
      <w:pPr>
        <w:pStyle w:val="rvps2"/>
        <w:shd w:val="clear" w:color="auto" w:fill="FFFFFF"/>
        <w:spacing w:before="0" w:beforeAutospacing="0" w:after="0" w:afterAutospacing="0"/>
        <w:ind w:firstLine="567"/>
        <w:jc w:val="both"/>
        <w:rPr>
          <w:lang w:val="uk-UA" w:eastAsia="uk-UA"/>
        </w:rPr>
      </w:pPr>
      <w:r>
        <w:rPr>
          <w:color w:val="000000"/>
          <w:lang w:val="uk-UA"/>
        </w:rPr>
        <w:t>Р</w:t>
      </w:r>
      <w:r w:rsidRPr="00075F12">
        <w:rPr>
          <w:color w:val="000000"/>
          <w:lang w:val="uk-UA"/>
        </w:rPr>
        <w:t>ішення про анулювання викуплених акціонерним товариством акцій без зміни розміру статутного капіталу та випуск акцій нової номінальної вартості</w:t>
      </w:r>
      <w:r w:rsidR="00330258">
        <w:rPr>
          <w:color w:val="000000"/>
          <w:lang w:val="uk-UA"/>
        </w:rPr>
        <w:t>,</w:t>
      </w:r>
      <w:r>
        <w:rPr>
          <w:color w:val="000000"/>
          <w:lang w:val="uk-UA"/>
        </w:rPr>
        <w:t xml:space="preserve"> прийнят</w:t>
      </w:r>
      <w:r w:rsidR="00DC1787">
        <w:rPr>
          <w:color w:val="000000"/>
          <w:lang w:val="uk-UA"/>
        </w:rPr>
        <w:t>і</w:t>
      </w:r>
      <w:r>
        <w:rPr>
          <w:color w:val="000000"/>
          <w:lang w:val="uk-UA"/>
        </w:rPr>
        <w:t xml:space="preserve"> </w:t>
      </w:r>
      <w:r>
        <w:rPr>
          <w:color w:val="000000"/>
          <w:lang w:val="uk-UA" w:eastAsia="uk-UA"/>
        </w:rPr>
        <w:t>позачерговими загальними зборами</w:t>
      </w:r>
      <w:bookmarkStart w:id="0" w:name="_GoBack"/>
      <w:bookmarkEnd w:id="0"/>
      <w:r>
        <w:rPr>
          <w:color w:val="000000"/>
          <w:lang w:val="uk-UA" w:eastAsia="uk-UA"/>
        </w:rPr>
        <w:t xml:space="preserve"> акціонерів </w:t>
      </w:r>
      <w:r>
        <w:rPr>
          <w:lang w:val="uk-UA"/>
        </w:rPr>
        <w:t xml:space="preserve">Товариства, що відбулись 12 грудня 2018 року (Протокол № 18 від </w:t>
      </w:r>
      <w:r>
        <w:rPr>
          <w:lang w:val="uk-UA" w:eastAsia="uk-UA"/>
        </w:rPr>
        <w:t>12.12.2018 року).</w:t>
      </w:r>
    </w:p>
    <w:p w:rsidR="00075F12" w:rsidRPr="00075F12" w:rsidRDefault="00075F12" w:rsidP="00E71848">
      <w:pPr>
        <w:pStyle w:val="rvps2"/>
        <w:shd w:val="clear" w:color="auto" w:fill="FFFFFF"/>
        <w:spacing w:before="0" w:beforeAutospacing="0" w:after="0" w:afterAutospacing="0"/>
        <w:ind w:firstLine="567"/>
        <w:jc w:val="both"/>
        <w:rPr>
          <w:color w:val="000000"/>
          <w:lang w:val="uk-UA"/>
        </w:rPr>
      </w:pPr>
      <w:r>
        <w:rPr>
          <w:lang w:val="uk-UA"/>
        </w:rPr>
        <w:t xml:space="preserve">Рішенням позачергових загальних зборів акціонерів Товариства, </w:t>
      </w:r>
      <w:r w:rsidR="00EB2FFE">
        <w:rPr>
          <w:lang w:val="uk-UA"/>
        </w:rPr>
        <w:t>які</w:t>
      </w:r>
      <w:r>
        <w:rPr>
          <w:lang w:val="uk-UA"/>
        </w:rPr>
        <w:t xml:space="preserve"> відбулись </w:t>
      </w:r>
      <w:r w:rsidR="00980273">
        <w:rPr>
          <w:lang w:val="uk-UA"/>
        </w:rPr>
        <w:t>2</w:t>
      </w:r>
      <w:r>
        <w:rPr>
          <w:lang w:val="uk-UA"/>
        </w:rPr>
        <w:t xml:space="preserve">5 вересня 2019 року (Протокол № 20 від 25.09.2019 року), підтверджено рішення, </w:t>
      </w:r>
      <w:r>
        <w:rPr>
          <w:color w:val="000000"/>
          <w:lang w:val="uk-UA" w:eastAsia="uk-UA"/>
        </w:rPr>
        <w:t xml:space="preserve">прийняте позачерговими загальними зборами акціонерів </w:t>
      </w:r>
      <w:r w:rsidR="00980273">
        <w:rPr>
          <w:lang w:val="uk-UA"/>
        </w:rPr>
        <w:t>Товариства</w:t>
      </w:r>
      <w:r>
        <w:rPr>
          <w:lang w:val="uk-UA"/>
        </w:rPr>
        <w:t>, що відбулись 12 грудня 2018 року</w:t>
      </w:r>
      <w:r w:rsidR="00980273">
        <w:rPr>
          <w:lang w:val="uk-UA"/>
        </w:rPr>
        <w:t>,</w:t>
      </w:r>
      <w:r>
        <w:rPr>
          <w:lang w:val="uk-UA"/>
        </w:rPr>
        <w:t xml:space="preserve"> анулювати викуплені Товариством 20</w:t>
      </w:r>
      <w:r>
        <w:rPr>
          <w:b/>
          <w:lang w:val="uk-UA"/>
        </w:rPr>
        <w:t> </w:t>
      </w:r>
      <w:r>
        <w:rPr>
          <w:lang w:val="uk-UA"/>
        </w:rPr>
        <w:t>491 штук простих іменних акції власного випуску без зміни розміру статутного капіталу</w:t>
      </w:r>
      <w:r w:rsidR="00EB2FFE">
        <w:rPr>
          <w:lang w:val="uk-UA"/>
        </w:rPr>
        <w:t>,</w:t>
      </w:r>
      <w:r w:rsidR="00980273">
        <w:rPr>
          <w:lang w:val="uk-UA"/>
        </w:rPr>
        <w:t xml:space="preserve"> та затверджено </w:t>
      </w:r>
      <w:r w:rsidR="00980273">
        <w:rPr>
          <w:color w:val="000000"/>
          <w:lang w:val="uk-UA"/>
        </w:rPr>
        <w:t>у новій редакції</w:t>
      </w:r>
      <w:r w:rsidR="00980273">
        <w:rPr>
          <w:lang w:val="uk-UA"/>
        </w:rPr>
        <w:t xml:space="preserve"> Рішення про випуск акцій нової номінальної вартості Товариства.</w:t>
      </w:r>
    </w:p>
    <w:p w:rsidR="00EB2FFE" w:rsidRPr="00704175" w:rsidRDefault="00EB2FFE" w:rsidP="00611FB3">
      <w:pPr>
        <w:pStyle w:val="rvps2"/>
        <w:shd w:val="clear" w:color="auto" w:fill="FFFFFF"/>
        <w:spacing w:before="0" w:beforeAutospacing="0" w:after="0" w:afterAutospacing="0"/>
        <w:ind w:firstLine="567"/>
        <w:jc w:val="both"/>
        <w:rPr>
          <w:lang w:val="uk-UA"/>
        </w:rPr>
      </w:pPr>
      <w:r w:rsidRPr="00704175">
        <w:rPr>
          <w:color w:val="000000"/>
          <w:lang w:val="uk-UA"/>
        </w:rPr>
        <w:t>Н</w:t>
      </w:r>
      <w:r w:rsidR="00570C29" w:rsidRPr="00704175">
        <w:rPr>
          <w:color w:val="000000"/>
          <w:lang w:val="uk-UA"/>
        </w:rPr>
        <w:t>ова кількі</w:t>
      </w:r>
      <w:r w:rsidRPr="00704175">
        <w:rPr>
          <w:color w:val="000000"/>
          <w:lang w:val="uk-UA"/>
        </w:rPr>
        <w:t xml:space="preserve">сть і номінальна вартість акцій: </w:t>
      </w:r>
      <w:r w:rsidR="00330258">
        <w:rPr>
          <w:color w:val="000000"/>
          <w:lang w:val="uk-UA"/>
        </w:rPr>
        <w:t>н</w:t>
      </w:r>
      <w:r w:rsidR="005D3FA8">
        <w:rPr>
          <w:lang w:val="uk-UA"/>
        </w:rPr>
        <w:t xml:space="preserve">ова кількість акцій </w:t>
      </w:r>
      <w:r w:rsidRPr="00704175">
        <w:rPr>
          <w:color w:val="000000"/>
          <w:lang w:val="uk-UA"/>
        </w:rPr>
        <w:t>13 2</w:t>
      </w:r>
      <w:r w:rsidR="005D4DBC">
        <w:rPr>
          <w:color w:val="000000"/>
          <w:lang w:val="uk-UA"/>
        </w:rPr>
        <w:t>2</w:t>
      </w:r>
      <w:r w:rsidRPr="00704175">
        <w:rPr>
          <w:color w:val="000000"/>
          <w:lang w:val="uk-UA"/>
        </w:rPr>
        <w:t>0 простих іменних акцій</w:t>
      </w:r>
      <w:r w:rsidR="005D3FA8">
        <w:rPr>
          <w:color w:val="000000"/>
          <w:lang w:val="uk-UA"/>
        </w:rPr>
        <w:t>,</w:t>
      </w:r>
      <w:r w:rsidRPr="00704175">
        <w:rPr>
          <w:lang w:val="uk-UA"/>
        </w:rPr>
        <w:t xml:space="preserve"> номінальн</w:t>
      </w:r>
      <w:r w:rsidR="00704175" w:rsidRPr="00704175">
        <w:rPr>
          <w:lang w:val="uk-UA"/>
        </w:rPr>
        <w:t>ою</w:t>
      </w:r>
      <w:r w:rsidRPr="00704175">
        <w:rPr>
          <w:lang w:val="uk-UA"/>
        </w:rPr>
        <w:t xml:space="preserve"> вартіст</w:t>
      </w:r>
      <w:r w:rsidR="00704175" w:rsidRPr="00704175">
        <w:rPr>
          <w:lang w:val="uk-UA"/>
        </w:rPr>
        <w:t>ю</w:t>
      </w:r>
      <w:r w:rsidRPr="00704175">
        <w:rPr>
          <w:lang w:val="uk-UA"/>
        </w:rPr>
        <w:t xml:space="preserve"> 191,25 грн.</w:t>
      </w:r>
    </w:p>
    <w:p w:rsidR="00704175" w:rsidRDefault="00704175" w:rsidP="00611FB3">
      <w:pPr>
        <w:pStyle w:val="rvps2"/>
        <w:shd w:val="clear" w:color="auto" w:fill="FFFFFF"/>
        <w:spacing w:before="0" w:beforeAutospacing="0" w:after="150" w:afterAutospacing="0"/>
        <w:ind w:firstLine="567"/>
        <w:jc w:val="both"/>
        <w:rPr>
          <w:bCs/>
          <w:color w:val="000000"/>
          <w:lang w:val="uk-UA"/>
        </w:rPr>
      </w:pPr>
      <w:r>
        <w:rPr>
          <w:color w:val="000000"/>
          <w:lang w:val="uk-UA"/>
        </w:rPr>
        <w:t>Н</w:t>
      </w:r>
      <w:r w:rsidR="00570C29" w:rsidRPr="00704175">
        <w:rPr>
          <w:color w:val="000000"/>
          <w:lang w:val="uk-UA"/>
        </w:rPr>
        <w:t>ормативно-правовий акт, що регулює порядок здійснення операцій у депозитарній системі щодо зміни номінальної вартості акцій</w:t>
      </w:r>
      <w:r w:rsidRPr="00704175">
        <w:rPr>
          <w:color w:val="000000"/>
          <w:lang w:val="uk-UA"/>
        </w:rPr>
        <w:t>:</w:t>
      </w:r>
      <w:r>
        <w:rPr>
          <w:color w:val="000000"/>
          <w:lang w:val="uk-UA"/>
        </w:rPr>
        <w:t xml:space="preserve"> </w:t>
      </w:r>
      <w:r w:rsidRPr="00704175">
        <w:rPr>
          <w:rStyle w:val="rvts23"/>
          <w:bCs/>
          <w:color w:val="000000"/>
          <w:shd w:val="clear" w:color="auto" w:fill="FFFFFF"/>
          <w:lang w:val="uk-UA"/>
        </w:rPr>
        <w:t>Положення про провадження депозитарної діяльності</w:t>
      </w:r>
      <w:r>
        <w:rPr>
          <w:rStyle w:val="rvts23"/>
          <w:bCs/>
          <w:color w:val="000000"/>
          <w:shd w:val="clear" w:color="auto" w:fill="FFFFFF"/>
          <w:lang w:val="uk-UA"/>
        </w:rPr>
        <w:t xml:space="preserve">, </w:t>
      </w:r>
      <w:r w:rsidRPr="00704175">
        <w:rPr>
          <w:bCs/>
          <w:color w:val="000000"/>
          <w:lang w:val="uk-UA"/>
        </w:rPr>
        <w:t xml:space="preserve">затверджене </w:t>
      </w:r>
      <w:r w:rsidR="00F37D75">
        <w:rPr>
          <w:bCs/>
          <w:color w:val="000000"/>
          <w:lang w:val="uk-UA"/>
        </w:rPr>
        <w:t>р</w:t>
      </w:r>
      <w:r w:rsidRPr="00704175">
        <w:rPr>
          <w:bCs/>
          <w:color w:val="000000"/>
          <w:lang w:val="uk-UA"/>
        </w:rPr>
        <w:t>ішенням Національної комісії</w:t>
      </w:r>
      <w:r>
        <w:rPr>
          <w:bCs/>
          <w:color w:val="000000"/>
          <w:lang w:val="uk-UA"/>
        </w:rPr>
        <w:t xml:space="preserve"> </w:t>
      </w:r>
      <w:r w:rsidRPr="00704175">
        <w:rPr>
          <w:bCs/>
          <w:color w:val="000000"/>
          <w:lang w:val="uk-UA"/>
        </w:rPr>
        <w:t>з цінних паперів</w:t>
      </w:r>
      <w:r>
        <w:rPr>
          <w:bCs/>
          <w:color w:val="000000"/>
          <w:lang w:val="uk-UA"/>
        </w:rPr>
        <w:t xml:space="preserve"> </w:t>
      </w:r>
      <w:r w:rsidRPr="00704175">
        <w:rPr>
          <w:bCs/>
          <w:color w:val="000000"/>
          <w:lang w:val="uk-UA"/>
        </w:rPr>
        <w:t xml:space="preserve">та фондового ринку </w:t>
      </w:r>
      <w:r w:rsidR="003C16C2">
        <w:rPr>
          <w:bCs/>
          <w:color w:val="000000"/>
          <w:lang w:val="uk-UA"/>
        </w:rPr>
        <w:t xml:space="preserve">від </w:t>
      </w:r>
      <w:r w:rsidRPr="00704175">
        <w:rPr>
          <w:bCs/>
          <w:color w:val="000000"/>
          <w:lang w:val="uk-UA"/>
        </w:rPr>
        <w:t>23.04.2013</w:t>
      </w:r>
      <w:r>
        <w:rPr>
          <w:bCs/>
          <w:color w:val="000000"/>
          <w:lang w:val="uk-UA"/>
        </w:rPr>
        <w:t xml:space="preserve"> </w:t>
      </w:r>
      <w:r w:rsidRPr="00704175">
        <w:rPr>
          <w:bCs/>
          <w:color w:val="000000"/>
          <w:lang w:val="uk-UA"/>
        </w:rPr>
        <w:t>№</w:t>
      </w:r>
      <w:r w:rsidR="003C16C2" w:rsidRPr="00704175">
        <w:rPr>
          <w:color w:val="000000"/>
          <w:lang w:val="uk-UA"/>
        </w:rPr>
        <w:t> </w:t>
      </w:r>
      <w:r w:rsidRPr="00704175">
        <w:rPr>
          <w:bCs/>
          <w:color w:val="000000"/>
          <w:lang w:val="uk-UA"/>
        </w:rPr>
        <w:t>735</w:t>
      </w:r>
      <w:r w:rsidR="00EA7245">
        <w:rPr>
          <w:bCs/>
          <w:color w:val="000000"/>
          <w:lang w:val="uk-UA"/>
        </w:rPr>
        <w:t>.</w:t>
      </w:r>
    </w:p>
    <w:p w:rsidR="003C16C2" w:rsidRDefault="003C16C2" w:rsidP="003C16C2">
      <w:pPr>
        <w:pStyle w:val="a5"/>
        <w:tabs>
          <w:tab w:val="clear" w:pos="4677"/>
          <w:tab w:val="clear" w:pos="9355"/>
        </w:tabs>
        <w:ind w:firstLine="709"/>
        <w:jc w:val="both"/>
        <w:rPr>
          <w:lang w:val="uk-UA"/>
        </w:rPr>
      </w:pPr>
      <w:r>
        <w:rPr>
          <w:lang w:val="uk-UA"/>
        </w:rPr>
        <w:t>Голова Правління</w:t>
      </w:r>
      <w:r>
        <w:t xml:space="preserve"> </w:t>
      </w:r>
    </w:p>
    <w:p w:rsidR="00570C29" w:rsidRDefault="003C16C2" w:rsidP="00330258">
      <w:pPr>
        <w:pStyle w:val="a5"/>
        <w:tabs>
          <w:tab w:val="clear" w:pos="4677"/>
          <w:tab w:val="clear" w:pos="9355"/>
        </w:tabs>
        <w:ind w:firstLine="709"/>
        <w:jc w:val="both"/>
        <w:rPr>
          <w:lang w:val="uk-UA"/>
        </w:rPr>
      </w:pPr>
      <w:proofErr w:type="spellStart"/>
      <w:r>
        <w:t>ПрАТ</w:t>
      </w:r>
      <w:proofErr w:type="spellEnd"/>
      <w:r>
        <w:t xml:space="preserve"> "ГІПРОЦИВІЛЬПРОМБУД"</w:t>
      </w:r>
      <w:r>
        <w:rPr>
          <w:lang w:val="uk-UA"/>
        </w:rPr>
        <w:tab/>
      </w:r>
      <w:r>
        <w:rPr>
          <w:lang w:val="uk-UA"/>
        </w:rPr>
        <w:tab/>
      </w:r>
      <w:r>
        <w:rPr>
          <w:lang w:val="uk-UA"/>
        </w:rPr>
        <w:tab/>
      </w:r>
      <w:r>
        <w:rPr>
          <w:lang w:val="uk-UA"/>
        </w:rPr>
        <w:tab/>
        <w:t>Антонюк П.Д.</w:t>
      </w:r>
    </w:p>
    <w:p w:rsidR="00BD0FBA" w:rsidRDefault="00BD0FBA" w:rsidP="00330258">
      <w:pPr>
        <w:pStyle w:val="a5"/>
        <w:tabs>
          <w:tab w:val="clear" w:pos="4677"/>
          <w:tab w:val="clear" w:pos="9355"/>
        </w:tabs>
        <w:ind w:firstLine="709"/>
        <w:jc w:val="both"/>
        <w:rPr>
          <w:lang w:val="uk-UA"/>
        </w:rPr>
      </w:pPr>
    </w:p>
    <w:p w:rsidR="00BD0FBA" w:rsidRDefault="00BD0FBA" w:rsidP="00330258">
      <w:pPr>
        <w:pStyle w:val="a5"/>
        <w:tabs>
          <w:tab w:val="clear" w:pos="4677"/>
          <w:tab w:val="clear" w:pos="9355"/>
        </w:tabs>
        <w:ind w:firstLine="709"/>
        <w:jc w:val="both"/>
        <w:rPr>
          <w:color w:val="000000"/>
          <w:lang w:val="uk-UA"/>
        </w:rPr>
      </w:pPr>
      <w:r>
        <w:rPr>
          <w:lang w:val="uk-UA"/>
        </w:rPr>
        <w:t>26.09.2019 р.</w:t>
      </w:r>
    </w:p>
    <w:sectPr w:rsidR="00BD0FBA" w:rsidSect="002167EA">
      <w:pgSz w:w="11906" w:h="16838"/>
      <w:pgMar w:top="567" w:right="566"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1AE4"/>
    <w:multiLevelType w:val="hybridMultilevel"/>
    <w:tmpl w:val="43B4C7B8"/>
    <w:lvl w:ilvl="0" w:tplc="976EE8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715B8"/>
    <w:multiLevelType w:val="hybridMultilevel"/>
    <w:tmpl w:val="F41E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DCC"/>
    <w:rsid w:val="00042E67"/>
    <w:rsid w:val="00075F12"/>
    <w:rsid w:val="000E272D"/>
    <w:rsid w:val="00164B1D"/>
    <w:rsid w:val="002167EA"/>
    <w:rsid w:val="00243D3D"/>
    <w:rsid w:val="00330258"/>
    <w:rsid w:val="003C16C2"/>
    <w:rsid w:val="004C497A"/>
    <w:rsid w:val="00541DCC"/>
    <w:rsid w:val="00570C29"/>
    <w:rsid w:val="0059782B"/>
    <w:rsid w:val="005D3FA8"/>
    <w:rsid w:val="005D4DBC"/>
    <w:rsid w:val="00611FB3"/>
    <w:rsid w:val="006D78F0"/>
    <w:rsid w:val="00704175"/>
    <w:rsid w:val="00771D2E"/>
    <w:rsid w:val="00790688"/>
    <w:rsid w:val="008127DD"/>
    <w:rsid w:val="00980273"/>
    <w:rsid w:val="009D0BDC"/>
    <w:rsid w:val="00A42F42"/>
    <w:rsid w:val="00BD0FBA"/>
    <w:rsid w:val="00BD5C49"/>
    <w:rsid w:val="00DC1787"/>
    <w:rsid w:val="00E71848"/>
    <w:rsid w:val="00EA7245"/>
    <w:rsid w:val="00EB2FFE"/>
    <w:rsid w:val="00EB57B5"/>
    <w:rsid w:val="00F124E8"/>
    <w:rsid w:val="00F3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570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570C29"/>
  </w:style>
  <w:style w:type="character" w:styleId="a3">
    <w:name w:val="Hyperlink"/>
    <w:basedOn w:val="a0"/>
    <w:uiPriority w:val="99"/>
    <w:semiHidden/>
    <w:unhideWhenUsed/>
    <w:rsid w:val="00570C29"/>
    <w:rPr>
      <w:color w:val="0000FF"/>
      <w:u w:val="single"/>
    </w:rPr>
  </w:style>
  <w:style w:type="paragraph" w:styleId="a4">
    <w:name w:val="List Paragraph"/>
    <w:basedOn w:val="a"/>
    <w:uiPriority w:val="34"/>
    <w:qFormat/>
    <w:rsid w:val="00042E67"/>
    <w:pPr>
      <w:spacing w:after="0" w:line="240" w:lineRule="auto"/>
      <w:ind w:left="720"/>
    </w:pPr>
    <w:rPr>
      <w:rFonts w:ascii="Times New Roman" w:eastAsia="Times New Roman" w:hAnsi="Times New Roman" w:cs="Times New Roman"/>
      <w:sz w:val="24"/>
      <w:szCs w:val="24"/>
      <w:lang w:eastAsia="ru-RU"/>
    </w:rPr>
  </w:style>
  <w:style w:type="character" w:customStyle="1" w:styleId="rvts23">
    <w:name w:val="rvts23"/>
    <w:basedOn w:val="a0"/>
    <w:rsid w:val="00704175"/>
  </w:style>
  <w:style w:type="paragraph" w:customStyle="1" w:styleId="rvps14">
    <w:name w:val="rvps14"/>
    <w:basedOn w:val="a"/>
    <w:rsid w:val="007041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704175"/>
  </w:style>
  <w:style w:type="paragraph" w:styleId="a5">
    <w:name w:val="header"/>
    <w:basedOn w:val="a"/>
    <w:link w:val="a6"/>
    <w:semiHidden/>
    <w:rsid w:val="003C16C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semiHidden/>
    <w:rsid w:val="003C16C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570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570C29"/>
  </w:style>
  <w:style w:type="character" w:styleId="a3">
    <w:name w:val="Hyperlink"/>
    <w:basedOn w:val="a0"/>
    <w:uiPriority w:val="99"/>
    <w:semiHidden/>
    <w:unhideWhenUsed/>
    <w:rsid w:val="00570C29"/>
    <w:rPr>
      <w:color w:val="0000FF"/>
      <w:u w:val="single"/>
    </w:rPr>
  </w:style>
  <w:style w:type="paragraph" w:styleId="a4">
    <w:name w:val="List Paragraph"/>
    <w:basedOn w:val="a"/>
    <w:uiPriority w:val="34"/>
    <w:qFormat/>
    <w:rsid w:val="00042E67"/>
    <w:pPr>
      <w:spacing w:after="0" w:line="240" w:lineRule="auto"/>
      <w:ind w:left="720"/>
    </w:pPr>
    <w:rPr>
      <w:rFonts w:ascii="Times New Roman" w:eastAsia="Times New Roman" w:hAnsi="Times New Roman" w:cs="Times New Roman"/>
      <w:sz w:val="24"/>
      <w:szCs w:val="24"/>
      <w:lang w:eastAsia="ru-RU"/>
    </w:rPr>
  </w:style>
  <w:style w:type="character" w:customStyle="1" w:styleId="rvts23">
    <w:name w:val="rvts23"/>
    <w:basedOn w:val="a0"/>
    <w:rsid w:val="00704175"/>
  </w:style>
  <w:style w:type="paragraph" w:customStyle="1" w:styleId="rvps14">
    <w:name w:val="rvps14"/>
    <w:basedOn w:val="a"/>
    <w:rsid w:val="007041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704175"/>
  </w:style>
  <w:style w:type="paragraph" w:styleId="a5">
    <w:name w:val="header"/>
    <w:basedOn w:val="a"/>
    <w:link w:val="a6"/>
    <w:semiHidden/>
    <w:rsid w:val="003C16C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semiHidden/>
    <w:rsid w:val="003C16C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983669">
      <w:bodyDiv w:val="1"/>
      <w:marLeft w:val="0"/>
      <w:marRight w:val="0"/>
      <w:marTop w:val="0"/>
      <w:marBottom w:val="0"/>
      <w:divBdr>
        <w:top w:val="none" w:sz="0" w:space="0" w:color="auto"/>
        <w:left w:val="none" w:sz="0" w:space="0" w:color="auto"/>
        <w:bottom w:val="none" w:sz="0" w:space="0" w:color="auto"/>
        <w:right w:val="none" w:sz="0" w:space="0" w:color="auto"/>
      </w:divBdr>
    </w:div>
    <w:div w:id="105836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Pages>
  <Words>579</Words>
  <Characters>3303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2019-09-25T14:32:00Z</cp:lastPrinted>
  <dcterms:created xsi:type="dcterms:W3CDTF">2019-09-25T12:24:00Z</dcterms:created>
  <dcterms:modified xsi:type="dcterms:W3CDTF">2019-09-26T10:07:00Z</dcterms:modified>
</cp:coreProperties>
</file>